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E5C" w:rsidRPr="00E65E9D" w:rsidRDefault="004C6E5C" w:rsidP="004C6E5C">
      <w:pPr>
        <w:jc w:val="center"/>
        <w:rPr>
          <w:rFonts w:ascii="微软雅黑" w:eastAsia="微软雅黑" w:hAnsi="微软雅黑"/>
          <w:color w:val="FF0000"/>
          <w:sz w:val="72"/>
          <w:szCs w:val="72"/>
        </w:rPr>
      </w:pPr>
      <w:r w:rsidRPr="00E65E9D">
        <w:rPr>
          <w:rFonts w:ascii="微软雅黑" w:eastAsia="微软雅黑" w:hAnsi="微软雅黑" w:hint="eastAsia"/>
          <w:color w:val="FF0000"/>
          <w:sz w:val="72"/>
          <w:szCs w:val="72"/>
        </w:rPr>
        <w:t>信息网络</w:t>
      </w:r>
      <w:r w:rsidR="00E65E9D" w:rsidRPr="00E65E9D">
        <w:rPr>
          <w:rFonts w:ascii="微软雅黑" w:eastAsia="微软雅黑" w:hAnsi="微软雅黑" w:hint="eastAsia"/>
          <w:color w:val="FF0000"/>
          <w:sz w:val="72"/>
          <w:szCs w:val="72"/>
        </w:rPr>
        <w:t>与数据</w:t>
      </w:r>
      <w:r w:rsidRPr="00E65E9D">
        <w:rPr>
          <w:rFonts w:ascii="微软雅黑" w:eastAsia="微软雅黑" w:hAnsi="微软雅黑" w:hint="eastAsia"/>
          <w:color w:val="FF0000"/>
          <w:sz w:val="72"/>
          <w:szCs w:val="72"/>
        </w:rPr>
        <w:t>中心</w:t>
      </w:r>
    </w:p>
    <w:p w:rsidR="004C6E5C" w:rsidRDefault="004C6E5C" w:rsidP="004C6E5C">
      <w:pPr>
        <w:jc w:val="center"/>
        <w:rPr>
          <w:rFonts w:eastAsia="方正大标宋简体"/>
          <w:b/>
          <w:bCs/>
          <w:sz w:val="32"/>
        </w:rPr>
      </w:pPr>
      <w:r>
        <w:rPr>
          <w:rFonts w:ascii="仿宋_GB2312" w:eastAsia="仿宋_GB2312" w:hint="eastAsia"/>
          <w:sz w:val="32"/>
        </w:rPr>
        <w:t>中地大京信〔202</w:t>
      </w:r>
      <w:r w:rsidR="00E65E9D">
        <w:rPr>
          <w:rFonts w:ascii="仿宋_GB2312" w:eastAsia="仿宋_GB2312" w:hint="eastAsia"/>
          <w:sz w:val="32"/>
        </w:rPr>
        <w:t>6</w:t>
      </w:r>
      <w:r>
        <w:rPr>
          <w:rFonts w:ascii="仿宋_GB2312" w:eastAsia="仿宋_GB2312" w:hint="eastAsia"/>
          <w:sz w:val="32"/>
        </w:rPr>
        <w:t>〕</w:t>
      </w:r>
      <w:r w:rsidR="003B7369">
        <w:rPr>
          <w:rFonts w:ascii="仿宋_GB2312" w:eastAsia="仿宋_GB2312" w:hint="eastAsia"/>
          <w:sz w:val="32"/>
        </w:rPr>
        <w:t>4</w:t>
      </w:r>
      <w:r>
        <w:rPr>
          <w:rFonts w:ascii="仿宋_GB2312" w:eastAsia="仿宋_GB2312" w:hint="eastAsia"/>
          <w:sz w:val="32"/>
        </w:rPr>
        <w:t>号</w:t>
      </w:r>
    </w:p>
    <w:p w:rsidR="004C6E5C" w:rsidRPr="0084019F" w:rsidRDefault="00C05D37" w:rsidP="004C6E5C">
      <w:pPr>
        <w:spacing w:line="520" w:lineRule="exact"/>
        <w:jc w:val="right"/>
        <w:rPr>
          <w:rFonts w:ascii="仿宋_GB2312" w:eastAsia="仿宋_GB2312"/>
          <w:b/>
          <w:bCs/>
          <w:sz w:val="32"/>
          <w:szCs w:val="32"/>
        </w:rPr>
      </w:pPr>
      <w:r>
        <w:rPr>
          <w:noProof/>
        </w:rPr>
        <w:pict>
          <v:group id="组合 1" o:spid="_x0000_s1026" style="position:absolute;left:0;text-align:left;margin-left:0;margin-top:8.25pt;width:415.1pt;height:23.4pt;z-index:1;mso-position-horizontal:left;mso-position-horizontal-relative:margin" coordorigin="1474,5851" coordsize="8957,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">
            <v:line id="Line 6" o:spid="_x0000_s1027" style="position:absolute;visibility:visible;mso-wrap-style:square" from="1474,6057" to="10431,6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" strokecolor="red" strokeweight="3pt"/>
            <v:shapetype id="_x0000_t202" coordsize="21600,21600" o:spt="202" path="m,l,21600r21600,l21600,xe">
              <v:stroke joinstyle="miter"/>
              <v:path gradientshapeok="t" o:connecttype="rect"/>
            </v:shapetype>
            <v:shape id="Text Box 7" o:spid="_x0000_s1028" type="#_x0000_t202" style="position:absolute;left:5698;top:5851;width:567;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" strokecolor="white">
              <v:textbox inset=".5mm,.5mm,.5mm,.5mm">
                <w:txbxContent>
                  <w:p w:rsidR="004C6E5C" w:rsidRPr="00A81BED" w:rsidRDefault="004C6E5C" w:rsidP="004C6E5C">
                    <w:pPr>
                      <w:jc w:val="center"/>
                      <w:rPr>
                        <w:color w:val="FF0000"/>
                      </w:rPr>
                    </w:pPr>
                    <w:r w:rsidRPr="00A81BED">
                      <w:rPr>
                        <w:rFonts w:ascii="宋体" w:hAnsi="宋体" w:hint="eastAsia"/>
                        <w:color w:val="FF0000"/>
                      </w:rPr>
                      <w:t>★</w:t>
                    </w:r>
                  </w:p>
                </w:txbxContent>
              </v:textbox>
            </v:shape>
            <w10:wrap anchorx="margin"/>
          </v:group>
        </w:pict>
      </w:r>
    </w:p>
    <w:p w:rsidR="004C6E5C" w:rsidRDefault="004C6E5C" w:rsidP="004C6E5C">
      <w:pPr>
        <w:jc w:val="center"/>
        <w:rPr>
          <w:b/>
          <w:sz w:val="32"/>
        </w:rPr>
      </w:pPr>
    </w:p>
    <w:p w:rsidR="00FE5BB7" w:rsidRPr="004C6E5C" w:rsidRDefault="0048533A">
      <w:pPr>
        <w:jc w:val="center"/>
        <w:rPr>
          <w:rFonts w:ascii="仿宋" w:eastAsia="仿宋" w:hAnsi="仿宋"/>
          <w:b/>
          <w:sz w:val="36"/>
          <w:szCs w:val="28"/>
        </w:rPr>
      </w:pPr>
      <w:r w:rsidRPr="004C6E5C">
        <w:rPr>
          <w:rFonts w:ascii="仿宋" w:eastAsia="仿宋" w:hAnsi="仿宋" w:hint="eastAsia"/>
          <w:b/>
          <w:sz w:val="36"/>
          <w:szCs w:val="28"/>
        </w:rPr>
        <w:t>中国地质大学（北京）电子文献资源内容管理办法</w:t>
      </w:r>
    </w:p>
    <w:p w:rsidR="00FE5BB7" w:rsidRPr="004C6E5C" w:rsidRDefault="0048533A" w:rsidP="004C6E5C">
      <w:pPr>
        <w:spacing w:beforeLines="100" w:before="312"/>
        <w:ind w:firstLineChars="200" w:firstLine="643"/>
        <w:rPr>
          <w:rFonts w:ascii="仿宋_GB2312" w:eastAsia="仿宋_GB2312" w:hAnsi="仿宋"/>
          <w:b/>
          <w:sz w:val="32"/>
          <w:szCs w:val="32"/>
        </w:rPr>
      </w:pPr>
      <w:r w:rsidRPr="004C6E5C">
        <w:rPr>
          <w:rFonts w:ascii="仿宋_GB2312" w:eastAsia="仿宋_GB2312" w:hAnsi="仿宋" w:hint="eastAsia"/>
          <w:b/>
          <w:sz w:val="32"/>
          <w:szCs w:val="32"/>
        </w:rPr>
        <w:t>第一条</w:t>
      </w:r>
      <w:r w:rsidRPr="004C6E5C">
        <w:rPr>
          <w:rFonts w:ascii="仿宋_GB2312" w:eastAsia="仿宋_GB2312" w:hAnsi="仿宋"/>
          <w:b/>
          <w:sz w:val="32"/>
          <w:szCs w:val="32"/>
        </w:rPr>
        <w:t xml:space="preserve"> </w:t>
      </w:r>
      <w:r w:rsidR="004C6E5C">
        <w:rPr>
          <w:rFonts w:ascii="仿宋_GB2312" w:eastAsia="仿宋_GB2312" w:hAnsi="仿宋"/>
          <w:b/>
          <w:sz w:val="32"/>
          <w:szCs w:val="32"/>
        </w:rPr>
        <w:t xml:space="preserve"> </w:t>
      </w:r>
      <w:r w:rsidRPr="004C6E5C">
        <w:rPr>
          <w:rFonts w:ascii="仿宋_GB2312" w:eastAsia="仿宋_GB2312" w:hAnsi="仿宋" w:hint="eastAsia"/>
          <w:b/>
          <w:sz w:val="32"/>
          <w:szCs w:val="32"/>
        </w:rPr>
        <w:t>电子文献资源内容的引进管理措施</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1</w:t>
      </w:r>
      <w:r w:rsidR="004C6E5C">
        <w:rPr>
          <w:rFonts w:ascii="仿宋_GB2312" w:eastAsia="仿宋_GB2312" w:hAnsi="仿宋" w:hint="eastAsia"/>
          <w:sz w:val="32"/>
          <w:szCs w:val="32"/>
        </w:rPr>
        <w:t>.</w:t>
      </w:r>
      <w:r w:rsidRPr="004C6E5C">
        <w:rPr>
          <w:rFonts w:ascii="仿宋_GB2312" w:eastAsia="仿宋_GB2312" w:hAnsi="仿宋" w:hint="eastAsia"/>
          <w:sz w:val="32"/>
          <w:szCs w:val="32"/>
        </w:rPr>
        <w:t>境内电子文献资源的提供商必须是经国家注册的法人单位，必须具备省级或以上新闻出版</w:t>
      </w:r>
      <w:bookmarkStart w:id="0" w:name="_GoBack"/>
      <w:bookmarkEnd w:id="0"/>
      <w:r w:rsidRPr="004C6E5C">
        <w:rPr>
          <w:rFonts w:ascii="仿宋_GB2312" w:eastAsia="仿宋_GB2312" w:hAnsi="仿宋" w:hint="eastAsia"/>
          <w:sz w:val="32"/>
          <w:szCs w:val="32"/>
        </w:rPr>
        <w:t>部门颁发的出版发行资质。正规出版单位必须经国务院出版行政主管部门批准后才能从事出版活动，保障出版物刊载的内容符合规定。</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2</w:t>
      </w:r>
      <w:r w:rsidR="004C6E5C">
        <w:rPr>
          <w:rFonts w:ascii="仿宋_GB2312" w:eastAsia="仿宋_GB2312" w:hAnsi="仿宋" w:hint="eastAsia"/>
          <w:sz w:val="32"/>
          <w:szCs w:val="32"/>
        </w:rPr>
        <w:t>.</w:t>
      </w:r>
      <w:r w:rsidRPr="004C6E5C">
        <w:rPr>
          <w:rFonts w:ascii="仿宋_GB2312" w:eastAsia="仿宋_GB2312" w:hAnsi="仿宋" w:hint="eastAsia"/>
          <w:sz w:val="32"/>
          <w:szCs w:val="32"/>
        </w:rPr>
        <w:t>境外电子文献资源的进口代理商必须是由国务院出版行政主管部门批准的从事出版物进出口业务的单位，如北京中科进出口有限责任公司、中国教育图书进出口有限公司、中国图书进出口总公司等。由上述进出口公司按照国家相关规定负责境外电子文献资源的进口、内容审读等工作，并向国家出版行政主管部门备案。</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3</w:t>
      </w:r>
      <w:r w:rsidR="004C6E5C">
        <w:rPr>
          <w:rFonts w:ascii="仿宋_GB2312" w:eastAsia="仿宋_GB2312" w:hAnsi="仿宋" w:hint="eastAsia"/>
          <w:sz w:val="32"/>
          <w:szCs w:val="32"/>
        </w:rPr>
        <w:t>.</w:t>
      </w:r>
      <w:r w:rsidRPr="004C6E5C">
        <w:rPr>
          <w:rFonts w:ascii="仿宋_GB2312" w:eastAsia="仿宋_GB2312" w:hAnsi="仿宋" w:hint="eastAsia"/>
          <w:sz w:val="32"/>
          <w:szCs w:val="32"/>
        </w:rPr>
        <w:t>电子文献资源的引进工作必须按照《中国地质大学（北京）电子文献资源采购管理办法》，保证采购内容的合规合法。</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4</w:t>
      </w:r>
      <w:r w:rsidR="004C6E5C">
        <w:rPr>
          <w:rFonts w:ascii="仿宋_GB2312" w:eastAsia="仿宋_GB2312" w:hAnsi="仿宋" w:hint="eastAsia"/>
          <w:sz w:val="32"/>
          <w:szCs w:val="32"/>
        </w:rPr>
        <w:t>.</w:t>
      </w:r>
      <w:r w:rsidRPr="004C6E5C">
        <w:rPr>
          <w:rFonts w:ascii="仿宋_GB2312" w:eastAsia="仿宋_GB2312" w:hAnsi="仿宋" w:hint="eastAsia"/>
          <w:sz w:val="32"/>
          <w:szCs w:val="32"/>
        </w:rPr>
        <w:t>签订合同时，加入要求对方保证所售内容符合我国法律法规的相关条款。</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lastRenderedPageBreak/>
        <w:t>5</w:t>
      </w:r>
      <w:r w:rsidR="004C6E5C">
        <w:rPr>
          <w:rFonts w:ascii="仿宋_GB2312" w:eastAsia="仿宋_GB2312" w:hAnsi="仿宋" w:hint="eastAsia"/>
          <w:sz w:val="32"/>
          <w:szCs w:val="32"/>
        </w:rPr>
        <w:t>.</w:t>
      </w:r>
      <w:r w:rsidRPr="004C6E5C">
        <w:rPr>
          <w:rFonts w:ascii="仿宋_GB2312" w:eastAsia="仿宋_GB2312" w:hAnsi="仿宋" w:hint="eastAsia"/>
          <w:sz w:val="32"/>
          <w:szCs w:val="32"/>
        </w:rPr>
        <w:t>我中心现不接受捐赠类电子文献。</w:t>
      </w:r>
    </w:p>
    <w:p w:rsidR="00FE5BB7" w:rsidRPr="004C6E5C" w:rsidRDefault="0048533A">
      <w:pPr>
        <w:ind w:firstLineChars="200" w:firstLine="643"/>
        <w:rPr>
          <w:rFonts w:ascii="仿宋_GB2312" w:eastAsia="仿宋_GB2312" w:hAnsi="仿宋"/>
          <w:b/>
          <w:sz w:val="32"/>
          <w:szCs w:val="32"/>
        </w:rPr>
      </w:pPr>
      <w:r w:rsidRPr="004C6E5C">
        <w:rPr>
          <w:rFonts w:ascii="仿宋_GB2312" w:eastAsia="仿宋_GB2312" w:hAnsi="仿宋" w:hint="eastAsia"/>
          <w:b/>
          <w:sz w:val="32"/>
          <w:szCs w:val="32"/>
        </w:rPr>
        <w:t>第二条</w:t>
      </w:r>
      <w:r w:rsidRPr="004C6E5C">
        <w:rPr>
          <w:rFonts w:ascii="仿宋_GB2312" w:eastAsia="仿宋_GB2312" w:hAnsi="仿宋"/>
          <w:b/>
          <w:sz w:val="32"/>
          <w:szCs w:val="32"/>
        </w:rPr>
        <w:t xml:space="preserve"> </w:t>
      </w:r>
      <w:r w:rsidR="004C6E5C">
        <w:rPr>
          <w:rFonts w:ascii="仿宋_GB2312" w:eastAsia="仿宋_GB2312" w:hAnsi="仿宋"/>
          <w:b/>
          <w:sz w:val="32"/>
          <w:szCs w:val="32"/>
        </w:rPr>
        <w:t xml:space="preserve"> </w:t>
      </w:r>
      <w:r w:rsidRPr="004C6E5C">
        <w:rPr>
          <w:rFonts w:ascii="仿宋_GB2312" w:eastAsia="仿宋_GB2312" w:hAnsi="仿宋" w:hint="eastAsia"/>
          <w:b/>
          <w:sz w:val="32"/>
          <w:szCs w:val="32"/>
        </w:rPr>
        <w:t>内容的日常管理措施</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1</w:t>
      </w:r>
      <w:r w:rsidR="004C6E5C">
        <w:rPr>
          <w:rFonts w:ascii="仿宋_GB2312" w:eastAsia="仿宋_GB2312" w:hAnsi="仿宋" w:hint="eastAsia"/>
          <w:sz w:val="32"/>
          <w:szCs w:val="32"/>
        </w:rPr>
        <w:t>.</w:t>
      </w:r>
      <w:r w:rsidRPr="004C6E5C">
        <w:rPr>
          <w:rFonts w:ascii="仿宋_GB2312" w:eastAsia="仿宋_GB2312" w:hAnsi="仿宋" w:hint="eastAsia"/>
          <w:sz w:val="32"/>
          <w:szCs w:val="32"/>
        </w:rPr>
        <w:t>通过技术手段控制网站访问权限，数字图书馆</w:t>
      </w:r>
      <w:r w:rsidR="00E5757A">
        <w:rPr>
          <w:rFonts w:ascii="仿宋_GB2312" w:eastAsia="仿宋_GB2312" w:hAnsi="仿宋" w:hint="eastAsia"/>
          <w:sz w:val="32"/>
          <w:szCs w:val="32"/>
        </w:rPr>
        <w:t>的馆藏资源</w:t>
      </w:r>
      <w:r w:rsidRPr="004C6E5C">
        <w:rPr>
          <w:rFonts w:ascii="仿宋_GB2312" w:eastAsia="仿宋_GB2312" w:hAnsi="仿宋" w:hint="eastAsia"/>
          <w:sz w:val="32"/>
          <w:szCs w:val="32"/>
        </w:rPr>
        <w:t>只能在校园范围内访问。</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2</w:t>
      </w:r>
      <w:r w:rsidR="004C6E5C">
        <w:rPr>
          <w:rFonts w:ascii="仿宋_GB2312" w:eastAsia="仿宋_GB2312" w:hAnsi="仿宋" w:hint="eastAsia"/>
          <w:sz w:val="32"/>
          <w:szCs w:val="32"/>
        </w:rPr>
        <w:t>.</w:t>
      </w:r>
      <w:r w:rsidRPr="004C6E5C">
        <w:rPr>
          <w:rFonts w:ascii="仿宋_GB2312" w:eastAsia="仿宋_GB2312" w:hAnsi="仿宋" w:hint="eastAsia"/>
          <w:sz w:val="32"/>
          <w:szCs w:val="32"/>
        </w:rPr>
        <w:t>定期巡查电子文献资源，发现不良内容，马上采取应急措施。</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3.</w:t>
      </w:r>
      <w:r w:rsidRPr="004C6E5C">
        <w:rPr>
          <w:rFonts w:ascii="仿宋_GB2312" w:eastAsia="仿宋_GB2312" w:hAnsi="仿宋" w:hint="eastAsia"/>
          <w:sz w:val="32"/>
          <w:szCs w:val="32"/>
        </w:rPr>
        <w:t>电话和邮箱举报，设立不良内容举报电话：82322733，和邮箱digitallib@cugb.edu.cn</w:t>
      </w:r>
      <w:r w:rsidRPr="004C6E5C">
        <w:rPr>
          <w:rFonts w:ascii="仿宋_GB2312" w:eastAsia="仿宋_GB2312" w:hAnsi="仿宋"/>
          <w:sz w:val="32"/>
          <w:szCs w:val="32"/>
        </w:rPr>
        <w:t>,</w:t>
      </w:r>
      <w:r w:rsidRPr="004C6E5C">
        <w:rPr>
          <w:rFonts w:ascii="仿宋_GB2312" w:eastAsia="仿宋_GB2312" w:hAnsi="仿宋" w:hint="eastAsia"/>
          <w:sz w:val="32"/>
          <w:szCs w:val="32"/>
        </w:rPr>
        <w:t>读者使用过程中发现不良内容可拨打电话和发邮件举报。</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4.</w:t>
      </w:r>
      <w:r w:rsidRPr="004C6E5C">
        <w:rPr>
          <w:rFonts w:ascii="仿宋_GB2312" w:eastAsia="仿宋_GB2312" w:hAnsi="仿宋" w:hint="eastAsia"/>
          <w:sz w:val="32"/>
          <w:szCs w:val="32"/>
        </w:rPr>
        <w:t>定期将所购电子资源反馈给</w:t>
      </w:r>
      <w:r w:rsidRPr="004C6E5C">
        <w:rPr>
          <w:rFonts w:ascii="仿宋_GB2312" w:eastAsia="仿宋_GB2312" w:hAnsi="黑体" w:hint="eastAsia"/>
          <w:sz w:val="32"/>
          <w:szCs w:val="32"/>
        </w:rPr>
        <w:t>国家新闻出版署特定批准单位对其进行内容审读。</w:t>
      </w:r>
    </w:p>
    <w:p w:rsidR="00FE5BB7" w:rsidRPr="004C6E5C" w:rsidRDefault="0048533A">
      <w:pPr>
        <w:ind w:firstLineChars="200" w:firstLine="643"/>
        <w:rPr>
          <w:rFonts w:ascii="仿宋_GB2312" w:eastAsia="仿宋_GB2312" w:hAnsi="仿宋"/>
          <w:b/>
          <w:sz w:val="32"/>
          <w:szCs w:val="32"/>
        </w:rPr>
      </w:pPr>
      <w:r w:rsidRPr="004C6E5C">
        <w:rPr>
          <w:rFonts w:ascii="仿宋_GB2312" w:eastAsia="仿宋_GB2312" w:hAnsi="仿宋" w:hint="eastAsia"/>
          <w:b/>
          <w:sz w:val="32"/>
          <w:szCs w:val="32"/>
        </w:rPr>
        <w:t>第三条</w:t>
      </w:r>
      <w:r w:rsidRPr="004C6E5C">
        <w:rPr>
          <w:rFonts w:ascii="仿宋_GB2312" w:eastAsia="仿宋_GB2312" w:hAnsi="仿宋"/>
          <w:b/>
          <w:sz w:val="32"/>
          <w:szCs w:val="32"/>
        </w:rPr>
        <w:t xml:space="preserve"> </w:t>
      </w:r>
      <w:r w:rsidR="004C6E5C">
        <w:rPr>
          <w:rFonts w:ascii="仿宋_GB2312" w:eastAsia="仿宋_GB2312" w:hAnsi="仿宋"/>
          <w:b/>
          <w:sz w:val="32"/>
          <w:szCs w:val="32"/>
        </w:rPr>
        <w:t xml:space="preserve"> </w:t>
      </w:r>
      <w:r w:rsidRPr="004C6E5C">
        <w:rPr>
          <w:rFonts w:ascii="仿宋_GB2312" w:eastAsia="仿宋_GB2312" w:hAnsi="仿宋" w:hint="eastAsia"/>
          <w:b/>
          <w:sz w:val="32"/>
          <w:szCs w:val="32"/>
        </w:rPr>
        <w:t>发现不良内容的应急措施</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1.</w:t>
      </w:r>
      <w:r w:rsidRPr="004C6E5C">
        <w:rPr>
          <w:rFonts w:ascii="仿宋_GB2312" w:eastAsia="仿宋_GB2312" w:hAnsi="仿宋" w:hint="eastAsia"/>
          <w:sz w:val="32"/>
          <w:szCs w:val="32"/>
        </w:rPr>
        <w:t>管理人员必须认真巡查网站、定期排查举报电话和邮件及电子文献资源内容，一旦发现不良信息，应立即关闭服务，保留原始记录和相关日志。同时报告学校</w:t>
      </w:r>
      <w:r w:rsidR="00BD6096">
        <w:rPr>
          <w:rFonts w:ascii="仿宋_GB2312" w:eastAsia="仿宋_GB2312" w:hAnsi="仿宋" w:hint="eastAsia"/>
          <w:sz w:val="32"/>
          <w:szCs w:val="32"/>
        </w:rPr>
        <w:t>信息安全</w:t>
      </w:r>
      <w:r w:rsidR="00DC1E61">
        <w:rPr>
          <w:rFonts w:ascii="仿宋_GB2312" w:eastAsia="仿宋_GB2312" w:hAnsi="仿宋" w:hint="eastAsia"/>
          <w:sz w:val="32"/>
          <w:szCs w:val="32"/>
        </w:rPr>
        <w:t>信息</w:t>
      </w:r>
      <w:r w:rsidRPr="004C6E5C">
        <w:rPr>
          <w:rFonts w:ascii="仿宋_GB2312" w:eastAsia="仿宋_GB2312" w:hAnsi="仿宋" w:hint="eastAsia"/>
          <w:sz w:val="32"/>
          <w:szCs w:val="32"/>
        </w:rPr>
        <w:t>领导小组，并向公安机关报告，如实向公安机关提供有关的信息、资料及数据文件，协助公安机关查处违法犯罪行为。</w:t>
      </w:r>
    </w:p>
    <w:p w:rsidR="00FE5BB7" w:rsidRPr="004C6E5C" w:rsidRDefault="0048533A">
      <w:pPr>
        <w:ind w:firstLineChars="200" w:firstLine="640"/>
        <w:rPr>
          <w:rFonts w:ascii="仿宋_GB2312" w:eastAsia="仿宋_GB2312" w:hAnsi="仿宋"/>
          <w:sz w:val="32"/>
          <w:szCs w:val="32"/>
        </w:rPr>
      </w:pPr>
      <w:r w:rsidRPr="004C6E5C">
        <w:rPr>
          <w:rFonts w:ascii="仿宋_GB2312" w:eastAsia="仿宋_GB2312" w:hAnsi="仿宋"/>
          <w:sz w:val="32"/>
          <w:szCs w:val="32"/>
        </w:rPr>
        <w:t>2.</w:t>
      </w:r>
      <w:r w:rsidRPr="004C6E5C">
        <w:rPr>
          <w:rFonts w:ascii="仿宋_GB2312" w:eastAsia="仿宋_GB2312" w:hAnsi="仿宋" w:hint="eastAsia"/>
          <w:sz w:val="32"/>
          <w:szCs w:val="32"/>
        </w:rPr>
        <w:t>取消对包含不良内容电子资源的正常续订，并在学校网站上发通告，禁止读者传阅。</w:t>
      </w:r>
    </w:p>
    <w:p w:rsidR="00FE5BB7" w:rsidRPr="004C6E5C" w:rsidRDefault="0048533A">
      <w:pPr>
        <w:jc w:val="right"/>
        <w:rPr>
          <w:rFonts w:ascii="仿宋_GB2312" w:eastAsia="仿宋_GB2312" w:hAnsi="仿宋"/>
          <w:sz w:val="32"/>
          <w:szCs w:val="32"/>
        </w:rPr>
      </w:pPr>
      <w:r w:rsidRPr="004C6E5C">
        <w:rPr>
          <w:rFonts w:ascii="仿宋_GB2312" w:eastAsia="仿宋_GB2312" w:hAnsi="仿宋" w:hint="eastAsia"/>
          <w:sz w:val="32"/>
          <w:szCs w:val="32"/>
        </w:rPr>
        <w:t>信息网</w:t>
      </w:r>
      <w:r w:rsidR="004C6E5C">
        <w:rPr>
          <w:rFonts w:ascii="仿宋_GB2312" w:eastAsia="仿宋_GB2312" w:hAnsi="仿宋" w:hint="eastAsia"/>
          <w:sz w:val="32"/>
          <w:szCs w:val="32"/>
        </w:rPr>
        <w:t>络</w:t>
      </w:r>
      <w:r w:rsidR="00E65E9D">
        <w:rPr>
          <w:rFonts w:ascii="仿宋_GB2312" w:eastAsia="仿宋_GB2312" w:hAnsi="仿宋" w:hint="eastAsia"/>
          <w:sz w:val="32"/>
          <w:szCs w:val="32"/>
        </w:rPr>
        <w:t>与数据</w:t>
      </w:r>
      <w:r w:rsidRPr="004C6E5C">
        <w:rPr>
          <w:rFonts w:ascii="仿宋_GB2312" w:eastAsia="仿宋_GB2312" w:hAnsi="仿宋" w:hint="eastAsia"/>
          <w:sz w:val="32"/>
          <w:szCs w:val="32"/>
        </w:rPr>
        <w:t>中心</w:t>
      </w:r>
    </w:p>
    <w:p w:rsidR="00FE5BB7" w:rsidRPr="004C6E5C" w:rsidRDefault="0048533A">
      <w:pPr>
        <w:jc w:val="right"/>
        <w:rPr>
          <w:rFonts w:ascii="仿宋_GB2312" w:eastAsia="仿宋_GB2312" w:hAnsi="仿宋"/>
          <w:sz w:val="32"/>
          <w:szCs w:val="32"/>
        </w:rPr>
      </w:pPr>
      <w:r w:rsidRPr="004C6E5C">
        <w:rPr>
          <w:rFonts w:ascii="仿宋_GB2312" w:eastAsia="仿宋_GB2312" w:hAnsi="仿宋" w:hint="eastAsia"/>
          <w:sz w:val="32"/>
          <w:szCs w:val="32"/>
        </w:rPr>
        <w:t>202</w:t>
      </w:r>
      <w:r w:rsidR="00E65E9D">
        <w:rPr>
          <w:rFonts w:ascii="仿宋_GB2312" w:eastAsia="仿宋_GB2312" w:hAnsi="仿宋" w:hint="eastAsia"/>
          <w:sz w:val="32"/>
          <w:szCs w:val="32"/>
        </w:rPr>
        <w:t>6</w:t>
      </w:r>
      <w:r w:rsidRPr="004C6E5C">
        <w:rPr>
          <w:rFonts w:ascii="仿宋_GB2312" w:eastAsia="仿宋_GB2312" w:hAnsi="仿宋" w:hint="eastAsia"/>
          <w:sz w:val="32"/>
          <w:szCs w:val="32"/>
        </w:rPr>
        <w:t>年</w:t>
      </w:r>
      <w:r w:rsidR="00E65E9D">
        <w:rPr>
          <w:rFonts w:ascii="仿宋_GB2312" w:eastAsia="仿宋_GB2312" w:hAnsi="仿宋" w:hint="eastAsia"/>
          <w:sz w:val="32"/>
          <w:szCs w:val="32"/>
        </w:rPr>
        <w:t>5</w:t>
      </w:r>
      <w:r w:rsidRPr="004C6E5C">
        <w:rPr>
          <w:rFonts w:ascii="仿宋_GB2312" w:eastAsia="仿宋_GB2312" w:hAnsi="仿宋" w:hint="eastAsia"/>
          <w:sz w:val="32"/>
          <w:szCs w:val="32"/>
        </w:rPr>
        <w:t>月</w:t>
      </w:r>
      <w:r w:rsidR="00E65E9D">
        <w:rPr>
          <w:rFonts w:ascii="仿宋_GB2312" w:eastAsia="仿宋_GB2312" w:hAnsi="仿宋" w:hint="eastAsia"/>
          <w:sz w:val="32"/>
          <w:szCs w:val="32"/>
        </w:rPr>
        <w:t>21日</w:t>
      </w:r>
    </w:p>
    <w:sectPr w:rsidR="00FE5BB7" w:rsidRPr="004C6E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D37" w:rsidRDefault="00C05D37" w:rsidP="004C6E5C">
      <w:r>
        <w:separator/>
      </w:r>
    </w:p>
  </w:endnote>
  <w:endnote w:type="continuationSeparator" w:id="0">
    <w:p w:rsidR="00C05D37" w:rsidRDefault="00C05D37" w:rsidP="004C6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方正大标宋简体">
    <w:altName w:val="Arial Unicode MS"/>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D37" w:rsidRDefault="00C05D37" w:rsidP="004C6E5C">
      <w:r>
        <w:separator/>
      </w:r>
    </w:p>
  </w:footnote>
  <w:footnote w:type="continuationSeparator" w:id="0">
    <w:p w:rsidR="00C05D37" w:rsidRDefault="00C05D37" w:rsidP="004C6E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420"/>
  <w:drawingGridVerticalSpacing w:val="156"/>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EFD"/>
    <w:rsid w:val="000234C3"/>
    <w:rsid w:val="00030105"/>
    <w:rsid w:val="000312AD"/>
    <w:rsid w:val="000A0528"/>
    <w:rsid w:val="00102C5A"/>
    <w:rsid w:val="0013425A"/>
    <w:rsid w:val="001A5096"/>
    <w:rsid w:val="003A4D1B"/>
    <w:rsid w:val="003A7C20"/>
    <w:rsid w:val="003B7369"/>
    <w:rsid w:val="0048533A"/>
    <w:rsid w:val="004C6E5C"/>
    <w:rsid w:val="004F3E6B"/>
    <w:rsid w:val="004F5AC5"/>
    <w:rsid w:val="00517126"/>
    <w:rsid w:val="00536B4A"/>
    <w:rsid w:val="00563285"/>
    <w:rsid w:val="00564BBB"/>
    <w:rsid w:val="005940AE"/>
    <w:rsid w:val="005D304C"/>
    <w:rsid w:val="007A75D1"/>
    <w:rsid w:val="00844769"/>
    <w:rsid w:val="008563A1"/>
    <w:rsid w:val="008856C0"/>
    <w:rsid w:val="008F4EFD"/>
    <w:rsid w:val="00942516"/>
    <w:rsid w:val="0097082C"/>
    <w:rsid w:val="009A6C2A"/>
    <w:rsid w:val="009A723A"/>
    <w:rsid w:val="009C46ED"/>
    <w:rsid w:val="009D543A"/>
    <w:rsid w:val="00A01115"/>
    <w:rsid w:val="00AD7B4B"/>
    <w:rsid w:val="00AF4480"/>
    <w:rsid w:val="00BA1639"/>
    <w:rsid w:val="00BB370B"/>
    <w:rsid w:val="00BD6096"/>
    <w:rsid w:val="00BE42B2"/>
    <w:rsid w:val="00C05D37"/>
    <w:rsid w:val="00C57F49"/>
    <w:rsid w:val="00C826F5"/>
    <w:rsid w:val="00D24338"/>
    <w:rsid w:val="00D41313"/>
    <w:rsid w:val="00D505BA"/>
    <w:rsid w:val="00D85467"/>
    <w:rsid w:val="00DC1E61"/>
    <w:rsid w:val="00E3256C"/>
    <w:rsid w:val="00E40C08"/>
    <w:rsid w:val="00E5757A"/>
    <w:rsid w:val="00E57F48"/>
    <w:rsid w:val="00E65E9D"/>
    <w:rsid w:val="00E97B4C"/>
    <w:rsid w:val="00EC6659"/>
    <w:rsid w:val="00F50AB8"/>
    <w:rsid w:val="00F76553"/>
    <w:rsid w:val="00FE5BB7"/>
    <w:rsid w:val="0336115A"/>
    <w:rsid w:val="1AA134F6"/>
    <w:rsid w:val="1E3E405D"/>
    <w:rsid w:val="34054DFB"/>
    <w:rsid w:val="510846B3"/>
    <w:rsid w:val="6AA67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Line 6"/>
      </o:rules>
    </o:shapelayout>
  </w:shapeDefaults>
  <w:decimalSymbol w:val="."/>
  <w:listSeparator w:val=","/>
  <w15:docId w15:val="{C0E3FC1D-0D23-4464-8A65-E39F5FA2F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153"/>
        <w:tab w:val="right" w:pos="8306"/>
      </w:tabs>
      <w:snapToGrid w:val="0"/>
      <w:jc w:val="left"/>
    </w:pPr>
    <w:rPr>
      <w:sz w:val="18"/>
      <w:szCs w:val="18"/>
    </w:rPr>
  </w:style>
  <w:style w:type="paragraph" w:styleId="a5">
    <w:name w:val="header"/>
    <w:basedOn w:val="a"/>
    <w:link w:val="a6"/>
    <w:uiPriority w:val="99"/>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uiPriority w:val="99"/>
    <w:qFormat/>
    <w:locked/>
    <w:rPr>
      <w:rFonts w:cs="Times New Roman"/>
      <w:sz w:val="18"/>
      <w:szCs w:val="18"/>
    </w:rPr>
  </w:style>
  <w:style w:type="character" w:customStyle="1" w:styleId="a4">
    <w:name w:val="页脚 字符"/>
    <w:link w:val="a3"/>
    <w:uiPriority w:val="99"/>
    <w:qFormat/>
    <w:locked/>
    <w:rPr>
      <w:rFonts w:cs="Times New Roman"/>
      <w:sz w:val="18"/>
      <w:szCs w:val="18"/>
    </w:rPr>
  </w:style>
  <w:style w:type="paragraph" w:styleId="a7">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124</Words>
  <Characters>710</Characters>
  <Application>Microsoft Office Word</Application>
  <DocSecurity>0</DocSecurity>
  <Lines>5</Lines>
  <Paragraphs>1</Paragraphs>
  <ScaleCrop>false</ScaleCrop>
  <Company>Microsoft</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dbc</dc:creator>
  <cp:lastModifiedBy>zhangxp</cp:lastModifiedBy>
  <cp:revision>30</cp:revision>
  <dcterms:created xsi:type="dcterms:W3CDTF">2018-12-14T08:19:00Z</dcterms:created>
  <dcterms:modified xsi:type="dcterms:W3CDTF">2026-05-20T11:05:00Z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34ABDC3AFDC8417AA29489422349B1D2</vt:lpwstr>
  </property>
</Properties>
</file>