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EC5" w:rsidRPr="00FA2754" w:rsidRDefault="00FE4EC5" w:rsidP="00FE4EC5">
      <w:pPr>
        <w:jc w:val="center"/>
        <w:rPr>
          <w:rFonts w:ascii="微软雅黑" w:eastAsia="微软雅黑" w:hAnsi="微软雅黑"/>
          <w:color w:val="FF0000"/>
          <w:sz w:val="72"/>
          <w:szCs w:val="72"/>
        </w:rPr>
      </w:pPr>
      <w:r w:rsidRPr="00FA2754">
        <w:rPr>
          <w:rFonts w:ascii="微软雅黑" w:eastAsia="微软雅黑" w:hAnsi="微软雅黑" w:hint="eastAsia"/>
          <w:color w:val="FF0000"/>
          <w:sz w:val="72"/>
          <w:szCs w:val="72"/>
        </w:rPr>
        <w:t>信息网络</w:t>
      </w:r>
      <w:r w:rsidR="00FA2754" w:rsidRPr="00FA2754">
        <w:rPr>
          <w:rFonts w:ascii="微软雅黑" w:eastAsia="微软雅黑" w:hAnsi="微软雅黑" w:hint="eastAsia"/>
          <w:color w:val="FF0000"/>
          <w:sz w:val="72"/>
          <w:szCs w:val="72"/>
        </w:rPr>
        <w:t>与数据</w:t>
      </w:r>
      <w:r w:rsidRPr="00FA2754">
        <w:rPr>
          <w:rFonts w:ascii="微软雅黑" w:eastAsia="微软雅黑" w:hAnsi="微软雅黑" w:hint="eastAsia"/>
          <w:color w:val="FF0000"/>
          <w:sz w:val="72"/>
          <w:szCs w:val="72"/>
        </w:rPr>
        <w:t>中心</w:t>
      </w:r>
    </w:p>
    <w:p w:rsidR="00FE4EC5" w:rsidRDefault="00FE4EC5" w:rsidP="00FE4EC5">
      <w:pPr>
        <w:jc w:val="center"/>
        <w:rPr>
          <w:rFonts w:eastAsia="方正大标宋简体"/>
          <w:b/>
          <w:bCs/>
          <w:sz w:val="32"/>
        </w:rPr>
      </w:pPr>
      <w:r>
        <w:rPr>
          <w:rFonts w:ascii="仿宋_GB2312" w:eastAsia="仿宋_GB2312" w:hint="eastAsia"/>
          <w:sz w:val="32"/>
        </w:rPr>
        <w:t>中地大京信〔202</w:t>
      </w:r>
      <w:r w:rsidR="00F96321">
        <w:rPr>
          <w:rFonts w:ascii="仿宋_GB2312" w:eastAsia="仿宋_GB2312" w:hint="eastAsia"/>
          <w:sz w:val="32"/>
        </w:rPr>
        <w:t>6</w:t>
      </w:r>
      <w:r>
        <w:rPr>
          <w:rFonts w:ascii="仿宋_GB2312" w:eastAsia="仿宋_GB2312" w:hint="eastAsia"/>
          <w:sz w:val="32"/>
        </w:rPr>
        <w:t>〕</w:t>
      </w:r>
      <w:r w:rsidR="00F96321">
        <w:rPr>
          <w:rFonts w:ascii="仿宋_GB2312" w:eastAsia="仿宋_GB2312" w:hint="eastAsia"/>
          <w:sz w:val="32"/>
        </w:rPr>
        <w:t>3</w:t>
      </w:r>
      <w:r>
        <w:rPr>
          <w:rFonts w:ascii="仿宋_GB2312" w:eastAsia="仿宋_GB2312" w:hint="eastAsia"/>
          <w:sz w:val="32"/>
        </w:rPr>
        <w:t>号</w:t>
      </w:r>
    </w:p>
    <w:p w:rsidR="00FE4EC5" w:rsidRPr="0084019F" w:rsidRDefault="00683AA9" w:rsidP="00FE4EC5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w:rPr>
          <w:noProof/>
        </w:rPr>
        <w:pict>
          <v:group id="组合 1" o:spid="_x0000_s1026" style="position:absolute;left:0;text-align:left;margin-left:0;margin-top:8.25pt;width:415.1pt;height:23.4pt;z-index:1;mso-position-horizontal:left;mso-position-horizontal-relative:margin" coordorigin="1474,5851" coordsize="8957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">
            <v:line id="Line 6" o:spid="_x0000_s1027" style="position:absolute;visibility:visible;mso-wrap-style:square" from="1474,6057" to="10431,6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" strokecolor="red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left:5698;top:5851;width:567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" strokecolor="white">
              <v:textbox inset=".5mm,.5mm,.5mm,.5mm">
                <w:txbxContent>
                  <w:p w:rsidR="00FE4EC5" w:rsidRPr="00A81BED" w:rsidRDefault="00FE4EC5" w:rsidP="00FE4EC5">
                    <w:pPr>
                      <w:jc w:val="center"/>
                      <w:rPr>
                        <w:color w:val="FF0000"/>
                      </w:rPr>
                    </w:pPr>
                    <w:r w:rsidRPr="00A81BED">
                      <w:rPr>
                        <w:rFonts w:ascii="宋体" w:hAnsi="宋体" w:hint="eastAsia"/>
                        <w:color w:val="FF0000"/>
                      </w:rPr>
                      <w:t>★</w:t>
                    </w:r>
                  </w:p>
                </w:txbxContent>
              </v:textbox>
            </v:shape>
            <w10:wrap anchorx="margin"/>
          </v:group>
        </w:pict>
      </w:r>
    </w:p>
    <w:p w:rsidR="00FE4EC5" w:rsidRDefault="00FE4EC5" w:rsidP="00FE4EC5">
      <w:pPr>
        <w:jc w:val="center"/>
        <w:rPr>
          <w:b/>
          <w:sz w:val="32"/>
        </w:rPr>
      </w:pPr>
    </w:p>
    <w:p w:rsidR="00DA2E8A" w:rsidRPr="00FE4EC5" w:rsidRDefault="009832C1">
      <w:pPr>
        <w:jc w:val="center"/>
        <w:rPr>
          <w:rFonts w:ascii="仿宋" w:eastAsia="仿宋" w:hAnsi="仿宋"/>
          <w:b/>
          <w:sz w:val="36"/>
          <w:szCs w:val="28"/>
        </w:rPr>
      </w:pPr>
      <w:r w:rsidRPr="00FE4EC5">
        <w:rPr>
          <w:rFonts w:ascii="仿宋" w:eastAsia="仿宋" w:hAnsi="仿宋" w:hint="eastAsia"/>
          <w:b/>
          <w:sz w:val="36"/>
          <w:szCs w:val="28"/>
        </w:rPr>
        <w:t>中国地质大学（北京）电子文献资源采购管理办法</w:t>
      </w:r>
    </w:p>
    <w:p w:rsidR="00DA2E8A" w:rsidRPr="00FE4EC5" w:rsidRDefault="009832C1" w:rsidP="00FE4EC5">
      <w:pPr>
        <w:numPr>
          <w:ilvl w:val="0"/>
          <w:numId w:val="1"/>
        </w:numPr>
        <w:spacing w:beforeLines="100" w:before="312"/>
        <w:ind w:left="1718" w:hanging="1077"/>
        <w:jc w:val="left"/>
        <w:rPr>
          <w:rFonts w:ascii="仿宋_GB2312" w:eastAsia="仿宋_GB2312" w:hAnsi="仿宋"/>
          <w:b/>
          <w:sz w:val="32"/>
          <w:szCs w:val="32"/>
        </w:rPr>
      </w:pPr>
      <w:r w:rsidRPr="00FE4EC5">
        <w:rPr>
          <w:rFonts w:ascii="仿宋_GB2312" w:eastAsia="仿宋_GB2312" w:hAnsi="仿宋"/>
          <w:b/>
          <w:sz w:val="32"/>
          <w:szCs w:val="32"/>
        </w:rPr>
        <w:t xml:space="preserve"> </w:t>
      </w:r>
      <w:r w:rsidR="00FE4EC5">
        <w:rPr>
          <w:rFonts w:ascii="仿宋_GB2312" w:eastAsia="仿宋_GB2312" w:hAnsi="仿宋"/>
          <w:b/>
          <w:sz w:val="32"/>
          <w:szCs w:val="32"/>
        </w:rPr>
        <w:t xml:space="preserve"> </w:t>
      </w:r>
      <w:r w:rsidRPr="00FE4EC5">
        <w:rPr>
          <w:rFonts w:ascii="仿宋_GB2312" w:eastAsia="仿宋_GB2312" w:hAnsi="仿宋" w:hint="eastAsia"/>
          <w:b/>
          <w:sz w:val="32"/>
          <w:szCs w:val="32"/>
        </w:rPr>
        <w:t>总则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 w:hint="eastAsia"/>
          <w:sz w:val="32"/>
          <w:szCs w:val="32"/>
        </w:rPr>
        <w:t>为规范我校电子文献资源采购工作，提高经费使用效益，保证文献资源建设科学有序进行，根据《中华人民共和国招标投标法》、《中华人民共和国政府采购法》、《教育部政府采购管理暂行办法》</w:t>
      </w:r>
      <w:r w:rsidRPr="00FE4EC5">
        <w:rPr>
          <w:rFonts w:ascii="仿宋_GB2312" w:eastAsia="仿宋_GB2312" w:hAnsi="仿宋"/>
          <w:sz w:val="32"/>
          <w:szCs w:val="32"/>
        </w:rPr>
        <w:t>,</w:t>
      </w:r>
      <w:r w:rsidRPr="00FE4EC5">
        <w:rPr>
          <w:rFonts w:ascii="仿宋_GB2312" w:eastAsia="仿宋_GB2312" w:hAnsi="仿宋" w:hint="eastAsia"/>
          <w:sz w:val="32"/>
          <w:szCs w:val="32"/>
        </w:rPr>
        <w:t>《普通高等学校图书馆文献集中采购工作指南》等有关法律法规，在《中国地质大学（北京）信息网络</w:t>
      </w:r>
      <w:r w:rsidR="00B23D9A">
        <w:rPr>
          <w:rFonts w:ascii="仿宋_GB2312" w:eastAsia="仿宋_GB2312" w:hAnsi="仿宋" w:hint="eastAsia"/>
          <w:sz w:val="32"/>
          <w:szCs w:val="32"/>
        </w:rPr>
        <w:t>与数据</w:t>
      </w:r>
      <w:r w:rsidRPr="00FE4EC5">
        <w:rPr>
          <w:rFonts w:ascii="仿宋_GB2312" w:eastAsia="仿宋_GB2312" w:hAnsi="仿宋" w:hint="eastAsia"/>
          <w:sz w:val="32"/>
          <w:szCs w:val="32"/>
        </w:rPr>
        <w:t>中心电子文献资源采购管理办法（</w:t>
      </w:r>
      <w:r w:rsidRPr="00FE4EC5">
        <w:rPr>
          <w:rFonts w:ascii="仿宋_GB2312" w:eastAsia="仿宋_GB2312" w:hAnsi="仿宋"/>
          <w:sz w:val="32"/>
          <w:szCs w:val="32"/>
        </w:rPr>
        <w:t>20</w:t>
      </w:r>
      <w:r w:rsidR="00F96321">
        <w:rPr>
          <w:rFonts w:ascii="仿宋_GB2312" w:eastAsia="仿宋_GB2312" w:hAnsi="仿宋" w:hint="eastAsia"/>
          <w:sz w:val="32"/>
          <w:szCs w:val="32"/>
        </w:rPr>
        <w:t>21</w:t>
      </w:r>
      <w:r w:rsidRPr="00FE4EC5">
        <w:rPr>
          <w:rFonts w:ascii="仿宋_GB2312" w:eastAsia="仿宋_GB2312" w:hAnsi="仿宋" w:hint="eastAsia"/>
          <w:sz w:val="32"/>
          <w:szCs w:val="32"/>
        </w:rPr>
        <w:t>年1</w:t>
      </w:r>
      <w:r w:rsidR="00F96321">
        <w:rPr>
          <w:rFonts w:ascii="仿宋_GB2312" w:eastAsia="仿宋_GB2312" w:hAnsi="仿宋" w:hint="eastAsia"/>
          <w:sz w:val="32"/>
          <w:szCs w:val="32"/>
        </w:rPr>
        <w:t>1</w:t>
      </w:r>
      <w:r w:rsidRPr="00FE4EC5">
        <w:rPr>
          <w:rFonts w:ascii="仿宋_GB2312" w:eastAsia="仿宋_GB2312" w:hAnsi="仿宋" w:hint="eastAsia"/>
          <w:sz w:val="32"/>
          <w:szCs w:val="32"/>
        </w:rPr>
        <w:t>月修订）》的基础上，按照</w:t>
      </w:r>
      <w:hyperlink r:id="rId7" w:tgtFrame="https://zbcg.cugb.edu.cn/sfw2/_self" w:tooltip="关于印发《中国地质大学（北京）采购管理办法（试行）》的通知（中地大京发 [2019] 24号）" w:history="1">
        <w:r w:rsidRPr="00FE4EC5">
          <w:rPr>
            <w:rFonts w:ascii="仿宋_GB2312" w:eastAsia="仿宋_GB2312" w:hAnsi="仿宋" w:hint="eastAsia"/>
            <w:sz w:val="32"/>
            <w:szCs w:val="32"/>
          </w:rPr>
          <w:t>《中国地质大学（北京）采购管理办法（试行）》</w:t>
        </w:r>
        <w:r w:rsidR="003923EE">
          <w:rPr>
            <w:rFonts w:ascii="仿宋_GB2312" w:eastAsia="仿宋_GB2312" w:hAnsi="仿宋" w:hint="eastAsia"/>
            <w:sz w:val="32"/>
            <w:szCs w:val="32"/>
          </w:rPr>
          <w:t>的通知</w:t>
        </w:r>
        <w:r w:rsidR="004F2D04" w:rsidRPr="004F2D04">
          <w:rPr>
            <w:rFonts w:ascii="仿宋_GB2312" w:eastAsia="仿宋_GB2312" w:hAnsi="仿宋" w:hint="eastAsia"/>
            <w:sz w:val="32"/>
            <w:szCs w:val="32"/>
          </w:rPr>
          <w:t>（中地大京发 [2019] 24号）</w:t>
        </w:r>
        <w:r w:rsidRPr="00FE4EC5">
          <w:rPr>
            <w:rFonts w:ascii="仿宋_GB2312" w:eastAsia="仿宋_GB2312" w:hAnsi="仿宋" w:hint="eastAsia"/>
            <w:sz w:val="32"/>
            <w:szCs w:val="32"/>
          </w:rPr>
          <w:t>的</w:t>
        </w:r>
      </w:hyperlink>
      <w:r w:rsidRPr="00FE4EC5">
        <w:rPr>
          <w:rFonts w:ascii="仿宋_GB2312" w:eastAsia="仿宋_GB2312" w:hAnsi="仿宋" w:hint="eastAsia"/>
          <w:sz w:val="32"/>
          <w:szCs w:val="32"/>
        </w:rPr>
        <w:t>文件要求，修订《中国地质大学（北京）电子文献资源采购管理办法》。</w:t>
      </w:r>
    </w:p>
    <w:p w:rsidR="00DA2E8A" w:rsidRPr="00FE4EC5" w:rsidRDefault="009832C1">
      <w:pPr>
        <w:numPr>
          <w:ilvl w:val="0"/>
          <w:numId w:val="1"/>
        </w:numPr>
        <w:jc w:val="left"/>
        <w:rPr>
          <w:rFonts w:ascii="仿宋_GB2312" w:eastAsia="仿宋_GB2312" w:hAnsi="仿宋"/>
          <w:b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 xml:space="preserve"> </w:t>
      </w:r>
      <w:r w:rsidR="00FE4EC5">
        <w:rPr>
          <w:rFonts w:ascii="仿宋_GB2312" w:eastAsia="仿宋_GB2312" w:hAnsi="仿宋"/>
          <w:sz w:val="32"/>
          <w:szCs w:val="32"/>
        </w:rPr>
        <w:t xml:space="preserve"> </w:t>
      </w:r>
      <w:r w:rsidRPr="00FE4EC5">
        <w:rPr>
          <w:rFonts w:ascii="仿宋_GB2312" w:eastAsia="仿宋_GB2312" w:hAnsi="仿宋" w:hint="eastAsia"/>
          <w:b/>
          <w:sz w:val="32"/>
          <w:szCs w:val="32"/>
        </w:rPr>
        <w:t>适用范围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 w:hint="eastAsia"/>
          <w:sz w:val="32"/>
          <w:szCs w:val="32"/>
        </w:rPr>
        <w:t>本办法适用于中国地质大学（北京）信息网络</w:t>
      </w:r>
      <w:r w:rsidR="00F96321">
        <w:rPr>
          <w:rFonts w:ascii="仿宋_GB2312" w:eastAsia="仿宋_GB2312" w:hAnsi="仿宋" w:hint="eastAsia"/>
          <w:sz w:val="32"/>
          <w:szCs w:val="32"/>
        </w:rPr>
        <w:t>与数据</w:t>
      </w:r>
      <w:r w:rsidRPr="00FE4EC5">
        <w:rPr>
          <w:rFonts w:ascii="仿宋_GB2312" w:eastAsia="仿宋_GB2312" w:hAnsi="仿宋" w:hint="eastAsia"/>
          <w:sz w:val="32"/>
          <w:szCs w:val="32"/>
        </w:rPr>
        <w:t>中心购置的电子文献。</w:t>
      </w:r>
    </w:p>
    <w:p w:rsidR="00DA2E8A" w:rsidRPr="00FE4EC5" w:rsidRDefault="009832C1">
      <w:pPr>
        <w:numPr>
          <w:ilvl w:val="0"/>
          <w:numId w:val="1"/>
        </w:numPr>
        <w:jc w:val="left"/>
        <w:rPr>
          <w:rFonts w:ascii="仿宋_GB2312" w:eastAsia="仿宋_GB2312" w:hAnsi="仿宋"/>
          <w:b/>
          <w:sz w:val="32"/>
          <w:szCs w:val="32"/>
        </w:rPr>
      </w:pPr>
      <w:r w:rsidRPr="00FE4EC5">
        <w:rPr>
          <w:rFonts w:ascii="仿宋_GB2312" w:eastAsia="仿宋_GB2312" w:hAnsi="仿宋"/>
          <w:b/>
          <w:sz w:val="32"/>
          <w:szCs w:val="32"/>
        </w:rPr>
        <w:t xml:space="preserve"> </w:t>
      </w:r>
      <w:r w:rsidR="00FE4EC5">
        <w:rPr>
          <w:rFonts w:ascii="仿宋_GB2312" w:eastAsia="仿宋_GB2312" w:hAnsi="仿宋"/>
          <w:b/>
          <w:sz w:val="32"/>
          <w:szCs w:val="32"/>
        </w:rPr>
        <w:t xml:space="preserve"> </w:t>
      </w:r>
      <w:r w:rsidRPr="00FE4EC5">
        <w:rPr>
          <w:rFonts w:ascii="仿宋_GB2312" w:eastAsia="仿宋_GB2312" w:hAnsi="仿宋" w:hint="eastAsia"/>
          <w:b/>
          <w:sz w:val="32"/>
          <w:szCs w:val="32"/>
        </w:rPr>
        <w:t>采购办法</w:t>
      </w:r>
    </w:p>
    <w:p w:rsidR="00FE4EC5" w:rsidRDefault="009832C1" w:rsidP="00FE4EC5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 w:hint="eastAsia"/>
          <w:sz w:val="32"/>
          <w:szCs w:val="32"/>
        </w:rPr>
        <w:t>电子文献的采购分两种形式。</w:t>
      </w:r>
    </w:p>
    <w:p w:rsidR="00DA2E8A" w:rsidRPr="00FE4EC5" w:rsidRDefault="00FE4EC5" w:rsidP="00FE4EC5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lastRenderedPageBreak/>
        <w:t>1</w:t>
      </w:r>
      <w:r>
        <w:rPr>
          <w:rFonts w:ascii="仿宋_GB2312" w:eastAsia="仿宋_GB2312" w:hAnsi="仿宋"/>
          <w:sz w:val="32"/>
          <w:szCs w:val="32"/>
        </w:rPr>
        <w:t>.</w:t>
      </w:r>
      <w:r w:rsidR="009832C1" w:rsidRPr="00FE4EC5">
        <w:rPr>
          <w:rFonts w:ascii="仿宋_GB2312" w:eastAsia="仿宋_GB2312" w:hAnsi="仿宋" w:hint="eastAsia"/>
          <w:sz w:val="32"/>
          <w:szCs w:val="32"/>
        </w:rPr>
        <w:t>集团采购：集团采购是高校图书馆文献采购的一种常见形式，有利于节约图书馆经费和推荐资源共享。集团采购主要形式是图书馆行业的全国性、地区性组织或校际联合体就某一特定文献资源与供货商进行谈判，以取得该资源最优惠价格，形成集团采购方案。现有集团主要包括：高校图书馆数字资源采购联盟（</w:t>
      </w:r>
      <w:r w:rsidR="009832C1" w:rsidRPr="00FE4EC5">
        <w:rPr>
          <w:rFonts w:ascii="仿宋_GB2312" w:eastAsia="仿宋_GB2312" w:hAnsi="仿宋"/>
          <w:sz w:val="32"/>
          <w:szCs w:val="32"/>
        </w:rPr>
        <w:t>DRAA</w:t>
      </w:r>
      <w:r w:rsidR="009832C1" w:rsidRPr="00FE4EC5">
        <w:rPr>
          <w:rFonts w:ascii="仿宋_GB2312" w:eastAsia="仿宋_GB2312" w:hAnsi="仿宋" w:hint="eastAsia"/>
          <w:sz w:val="32"/>
          <w:szCs w:val="32"/>
        </w:rPr>
        <w:t>）、北京图书馆联盟（</w:t>
      </w:r>
      <w:r w:rsidR="009832C1" w:rsidRPr="00FE4EC5">
        <w:rPr>
          <w:rFonts w:ascii="仿宋_GB2312" w:eastAsia="仿宋_GB2312" w:hAnsi="仿宋"/>
          <w:sz w:val="32"/>
          <w:szCs w:val="32"/>
        </w:rPr>
        <w:t>BALIS</w:t>
      </w:r>
      <w:r w:rsidR="009832C1" w:rsidRPr="00FE4EC5">
        <w:rPr>
          <w:rFonts w:ascii="仿宋_GB2312" w:eastAsia="仿宋_GB2312" w:hAnsi="仿宋" w:hint="eastAsia"/>
          <w:sz w:val="32"/>
          <w:szCs w:val="32"/>
        </w:rPr>
        <w:t>）资源协调中心、北京高校网络图书馆、高科联盟图书馆等。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>2.</w:t>
      </w:r>
      <w:r w:rsidRPr="00FE4EC5">
        <w:rPr>
          <w:rFonts w:ascii="仿宋_GB2312" w:eastAsia="仿宋_GB2312" w:hAnsi="仿宋" w:hint="eastAsia"/>
          <w:sz w:val="32"/>
          <w:szCs w:val="32"/>
        </w:rPr>
        <w:t>非集团采购：按照</w:t>
      </w:r>
      <w:hyperlink r:id="rId8" w:tgtFrame="https://zbcg.cugb.edu.cn/sfw2/_self" w:tooltip="关于印发《中国地质大学（北京）采购管理办法（试行）》的通知（中地大京发 [2019] 24号）" w:history="1">
        <w:r w:rsidRPr="00FE4EC5">
          <w:rPr>
            <w:rFonts w:ascii="仿宋_GB2312" w:eastAsia="仿宋_GB2312" w:hAnsi="仿宋" w:hint="eastAsia"/>
            <w:sz w:val="32"/>
            <w:szCs w:val="32"/>
          </w:rPr>
          <w:t>《中国地质大学（北京）采购管理办法（试行）》</w:t>
        </w:r>
        <w:r w:rsidR="00DF57AC">
          <w:rPr>
            <w:rFonts w:ascii="仿宋_GB2312" w:eastAsia="仿宋_GB2312" w:hAnsi="仿宋" w:hint="eastAsia"/>
            <w:sz w:val="32"/>
            <w:szCs w:val="32"/>
          </w:rPr>
          <w:t>的通知</w:t>
        </w:r>
        <w:r w:rsidR="007640EC" w:rsidRPr="007640EC">
          <w:rPr>
            <w:rFonts w:ascii="仿宋_GB2312" w:eastAsia="仿宋_GB2312" w:hAnsi="仿宋" w:hint="eastAsia"/>
            <w:sz w:val="32"/>
            <w:szCs w:val="32"/>
          </w:rPr>
          <w:t>（中地大京发[2019]24号）</w:t>
        </w:r>
        <w:r w:rsidRPr="00FE4EC5">
          <w:rPr>
            <w:rFonts w:ascii="仿宋_GB2312" w:eastAsia="仿宋_GB2312" w:hAnsi="仿宋" w:hint="eastAsia"/>
            <w:sz w:val="32"/>
            <w:szCs w:val="32"/>
          </w:rPr>
          <w:t>的</w:t>
        </w:r>
      </w:hyperlink>
      <w:r w:rsidRPr="00FE4EC5">
        <w:rPr>
          <w:rFonts w:ascii="仿宋_GB2312" w:eastAsia="仿宋_GB2312" w:hAnsi="仿宋" w:hint="eastAsia"/>
          <w:sz w:val="32"/>
          <w:szCs w:val="32"/>
        </w:rPr>
        <w:t>文件规定要求，进行采购。</w:t>
      </w:r>
    </w:p>
    <w:p w:rsidR="00DA2E8A" w:rsidRPr="00FE4EC5" w:rsidRDefault="009832C1">
      <w:pPr>
        <w:ind w:firstLineChars="198" w:firstLine="636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黑体" w:hint="eastAsia"/>
          <w:b/>
          <w:sz w:val="32"/>
          <w:szCs w:val="32"/>
        </w:rPr>
        <w:t>第四条</w:t>
      </w:r>
      <w:r w:rsidRPr="00FE4EC5">
        <w:rPr>
          <w:rFonts w:ascii="仿宋_GB2312" w:eastAsia="仿宋_GB2312" w:hAnsi="黑体"/>
          <w:sz w:val="32"/>
          <w:szCs w:val="32"/>
        </w:rPr>
        <w:t xml:space="preserve">  </w:t>
      </w:r>
      <w:r w:rsidRPr="00FE4EC5">
        <w:rPr>
          <w:rFonts w:ascii="仿宋_GB2312" w:eastAsia="仿宋_GB2312" w:hAnsi="仿宋" w:hint="eastAsia"/>
          <w:b/>
          <w:sz w:val="32"/>
          <w:szCs w:val="32"/>
        </w:rPr>
        <w:t>招标方法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 w:hint="eastAsia"/>
          <w:sz w:val="32"/>
          <w:szCs w:val="32"/>
        </w:rPr>
        <w:t>按照</w:t>
      </w:r>
      <w:hyperlink r:id="rId9" w:tgtFrame="https://zbcg.cugb.edu.cn/sfw2/_self" w:tooltip="关于印发《中国地质大学（北京）采购管理办法（试行）》的通知（中地大京发 [2019] 24号）" w:history="1">
        <w:r w:rsidRPr="00FE4EC5">
          <w:rPr>
            <w:rFonts w:ascii="仿宋_GB2312" w:eastAsia="仿宋_GB2312" w:hAnsi="仿宋" w:hint="eastAsia"/>
            <w:sz w:val="32"/>
            <w:szCs w:val="32"/>
          </w:rPr>
          <w:t>《中国地质大学（北京）采购管理办法（试行）》的通知（中地大京发[2019]24号）</w:t>
        </w:r>
      </w:hyperlink>
      <w:r w:rsidRPr="00FE4EC5">
        <w:rPr>
          <w:rFonts w:ascii="仿宋_GB2312" w:eastAsia="仿宋_GB2312" w:hAnsi="仿宋" w:hint="eastAsia"/>
          <w:sz w:val="32"/>
          <w:szCs w:val="32"/>
        </w:rPr>
        <w:t>文件的规定要求，招标细则如下：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>1.</w:t>
      </w:r>
      <w:r w:rsidRPr="00FE4EC5">
        <w:rPr>
          <w:rFonts w:ascii="仿宋_GB2312" w:eastAsia="仿宋_GB2312" w:hAnsi="仿宋" w:hint="eastAsia"/>
          <w:sz w:val="32"/>
          <w:szCs w:val="32"/>
        </w:rPr>
        <w:t>单库金额在</w:t>
      </w:r>
      <w:r w:rsidRPr="00FE4EC5">
        <w:rPr>
          <w:rFonts w:ascii="仿宋_GB2312" w:eastAsia="仿宋_GB2312" w:hAnsi="仿宋"/>
          <w:sz w:val="32"/>
          <w:szCs w:val="32"/>
        </w:rPr>
        <w:t>5</w:t>
      </w:r>
      <w:r w:rsidRPr="00FE4EC5">
        <w:rPr>
          <w:rFonts w:ascii="仿宋_GB2312" w:eastAsia="仿宋_GB2312" w:hAnsi="仿宋" w:hint="eastAsia"/>
          <w:sz w:val="32"/>
          <w:szCs w:val="32"/>
        </w:rPr>
        <w:t>万元以下：调研其他高校采购情况，与文献供应商协商，自行采购，按照</w:t>
      </w:r>
      <w:r w:rsidR="00A76DC0">
        <w:rPr>
          <w:rFonts w:ascii="仿宋_GB2312" w:eastAsia="仿宋_GB2312" w:hAnsi="仿宋" w:hint="eastAsia"/>
          <w:sz w:val="32"/>
          <w:szCs w:val="32"/>
        </w:rPr>
        <w:t>学校招采办</w:t>
      </w:r>
      <w:r w:rsidRPr="00FE4EC5">
        <w:rPr>
          <w:rFonts w:ascii="仿宋_GB2312" w:eastAsia="仿宋_GB2312" w:hAnsi="仿宋" w:hint="eastAsia"/>
          <w:sz w:val="32"/>
          <w:szCs w:val="32"/>
        </w:rPr>
        <w:t>规定合同备案。</w:t>
      </w:r>
    </w:p>
    <w:p w:rsidR="00DA2E8A" w:rsidRPr="00FE4EC5" w:rsidRDefault="009832C1">
      <w:pPr>
        <w:widowControl/>
        <w:spacing w:line="360" w:lineRule="auto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>2.</w:t>
      </w:r>
      <w:r w:rsidRPr="00FE4EC5">
        <w:rPr>
          <w:rFonts w:ascii="仿宋_GB2312" w:eastAsia="仿宋_GB2312" w:hAnsi="仿宋" w:hint="eastAsia"/>
          <w:sz w:val="32"/>
          <w:szCs w:val="32"/>
        </w:rPr>
        <w:t>单库金额超过</w:t>
      </w:r>
      <w:r w:rsidRPr="00FE4EC5">
        <w:rPr>
          <w:rFonts w:ascii="仿宋_GB2312" w:eastAsia="仿宋_GB2312" w:hAnsi="仿宋"/>
          <w:sz w:val="32"/>
          <w:szCs w:val="32"/>
        </w:rPr>
        <w:t>5</w:t>
      </w:r>
      <w:r w:rsidRPr="00FE4EC5">
        <w:rPr>
          <w:rFonts w:ascii="仿宋_GB2312" w:eastAsia="仿宋_GB2312" w:hAnsi="仿宋" w:hint="eastAsia"/>
          <w:sz w:val="32"/>
          <w:szCs w:val="32"/>
        </w:rPr>
        <w:t>万（含）但小于</w:t>
      </w:r>
      <w:r w:rsidRPr="00FE4EC5">
        <w:rPr>
          <w:rFonts w:ascii="仿宋_GB2312" w:eastAsia="仿宋_GB2312" w:hAnsi="仿宋"/>
          <w:sz w:val="32"/>
          <w:szCs w:val="32"/>
        </w:rPr>
        <w:t>20</w:t>
      </w:r>
      <w:r w:rsidRPr="00FE4EC5">
        <w:rPr>
          <w:rFonts w:ascii="仿宋_GB2312" w:eastAsia="仿宋_GB2312" w:hAnsi="仿宋" w:hint="eastAsia"/>
          <w:sz w:val="32"/>
          <w:szCs w:val="32"/>
        </w:rPr>
        <w:t>万：调研其他高校采购情况，非单一来源库由项目执行人组建三人询价小组，询价小组按照“货比三家、满足需求、价格最优”原则实施采购；单一来源库需请专家论证后，实施采购。</w:t>
      </w:r>
    </w:p>
    <w:p w:rsidR="00DA2E8A" w:rsidRPr="00FE4EC5" w:rsidRDefault="009832C1">
      <w:pPr>
        <w:widowControl/>
        <w:spacing w:line="360" w:lineRule="auto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>3.</w:t>
      </w:r>
      <w:r w:rsidRPr="00FE4EC5">
        <w:rPr>
          <w:rFonts w:ascii="仿宋_GB2312" w:eastAsia="仿宋_GB2312" w:hAnsi="仿宋" w:hint="eastAsia"/>
          <w:sz w:val="32"/>
          <w:szCs w:val="32"/>
        </w:rPr>
        <w:t>单库金额超过</w:t>
      </w:r>
      <w:r w:rsidRPr="00FE4EC5">
        <w:rPr>
          <w:rFonts w:ascii="仿宋_GB2312" w:eastAsia="仿宋_GB2312" w:hAnsi="仿宋"/>
          <w:sz w:val="32"/>
          <w:szCs w:val="32"/>
        </w:rPr>
        <w:t>20</w:t>
      </w:r>
      <w:r w:rsidRPr="00FE4EC5">
        <w:rPr>
          <w:rFonts w:ascii="仿宋_GB2312" w:eastAsia="仿宋_GB2312" w:hAnsi="仿宋" w:hint="eastAsia"/>
          <w:sz w:val="32"/>
          <w:szCs w:val="32"/>
        </w:rPr>
        <w:t>万（含）：非单一来源库和单一来源库均按照</w:t>
      </w:r>
      <w:r w:rsidR="00BA4D83">
        <w:rPr>
          <w:rFonts w:ascii="仿宋_GB2312" w:eastAsia="仿宋_GB2312" w:hAnsi="仿宋" w:hint="eastAsia"/>
          <w:sz w:val="32"/>
          <w:szCs w:val="32"/>
        </w:rPr>
        <w:t>学校招采办</w:t>
      </w:r>
      <w:r w:rsidRPr="00FE4EC5">
        <w:rPr>
          <w:rFonts w:ascii="仿宋_GB2312" w:eastAsia="仿宋_GB2312" w:hAnsi="仿宋" w:hint="eastAsia"/>
          <w:sz w:val="32"/>
          <w:szCs w:val="32"/>
        </w:rPr>
        <w:t>规定，采用公开招投标方式采购。</w:t>
      </w:r>
    </w:p>
    <w:p w:rsidR="00DA2E8A" w:rsidRPr="00FE4EC5" w:rsidRDefault="009832C1">
      <w:pPr>
        <w:ind w:firstLineChars="200" w:firstLine="643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黑体" w:hint="eastAsia"/>
          <w:b/>
          <w:sz w:val="32"/>
          <w:szCs w:val="32"/>
        </w:rPr>
        <w:lastRenderedPageBreak/>
        <w:t>第五条</w:t>
      </w:r>
      <w:r w:rsidRPr="00FE4EC5">
        <w:rPr>
          <w:rFonts w:ascii="仿宋_GB2312" w:eastAsia="仿宋_GB2312" w:hAnsi="黑体"/>
          <w:sz w:val="32"/>
          <w:szCs w:val="32"/>
        </w:rPr>
        <w:t xml:space="preserve">  </w:t>
      </w:r>
      <w:r w:rsidRPr="00FE4EC5">
        <w:rPr>
          <w:rFonts w:ascii="仿宋_GB2312" w:eastAsia="仿宋_GB2312" w:hAnsi="仿宋" w:hint="eastAsia"/>
          <w:b/>
          <w:sz w:val="32"/>
          <w:szCs w:val="32"/>
        </w:rPr>
        <w:t>电子文献资源供应商必备条件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黑体"/>
          <w:sz w:val="32"/>
          <w:szCs w:val="32"/>
        </w:rPr>
      </w:pPr>
      <w:r w:rsidRPr="00FE4EC5">
        <w:rPr>
          <w:rFonts w:ascii="仿宋_GB2312" w:eastAsia="仿宋_GB2312" w:hAnsi="黑体" w:hint="eastAsia"/>
          <w:sz w:val="32"/>
          <w:szCs w:val="32"/>
        </w:rPr>
        <w:t>（一）资源提供外商必须是境外出版数据库在境内的合法经销商或代理商（提供证明材料），已由国家新闻出版署特定批准单位，对照《出版管理条例》对其进行内容审读。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 w:hint="eastAsia"/>
          <w:sz w:val="32"/>
          <w:szCs w:val="32"/>
        </w:rPr>
        <w:t>（二）境内资源提供商、付款代理方必须是经国家注册的法人单位；必须是电子出版物的经销商或代理商（提供营业执照复印件）；必须具备省级或以上新闻出版部门颁发的出版发行资质。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黑体" w:hint="eastAsia"/>
          <w:sz w:val="32"/>
          <w:szCs w:val="32"/>
        </w:rPr>
        <w:t>（三）必须</w:t>
      </w:r>
      <w:r w:rsidRPr="00FE4EC5">
        <w:rPr>
          <w:rFonts w:ascii="仿宋_GB2312" w:eastAsia="仿宋_GB2312" w:hAnsi="仿宋" w:hint="eastAsia"/>
          <w:sz w:val="32"/>
          <w:szCs w:val="32"/>
        </w:rPr>
        <w:t>有良好的信誉及健全的财务管理制度。</w:t>
      </w:r>
    </w:p>
    <w:p w:rsidR="00DA2E8A" w:rsidRPr="00FE4EC5" w:rsidRDefault="009832C1">
      <w:pPr>
        <w:ind w:firstLineChars="200" w:firstLine="643"/>
        <w:jc w:val="left"/>
        <w:rPr>
          <w:rFonts w:ascii="仿宋_GB2312" w:eastAsia="仿宋_GB2312" w:hAnsi="黑体"/>
          <w:b/>
          <w:sz w:val="32"/>
          <w:szCs w:val="32"/>
        </w:rPr>
      </w:pPr>
      <w:r w:rsidRPr="00FE4EC5">
        <w:rPr>
          <w:rFonts w:ascii="仿宋_GB2312" w:eastAsia="仿宋_GB2312" w:hAnsi="黑体" w:hint="eastAsia"/>
          <w:b/>
          <w:sz w:val="32"/>
          <w:szCs w:val="32"/>
        </w:rPr>
        <w:t>第六条</w:t>
      </w:r>
      <w:r w:rsidRPr="00FE4EC5">
        <w:rPr>
          <w:rFonts w:ascii="仿宋_GB2312" w:eastAsia="仿宋_GB2312" w:hAnsi="黑体"/>
          <w:b/>
          <w:sz w:val="32"/>
          <w:szCs w:val="32"/>
        </w:rPr>
        <w:t xml:space="preserve"> </w:t>
      </w:r>
      <w:r w:rsidR="00FE4EC5">
        <w:rPr>
          <w:rFonts w:ascii="仿宋_GB2312" w:eastAsia="仿宋_GB2312" w:hAnsi="黑体"/>
          <w:b/>
          <w:sz w:val="32"/>
          <w:szCs w:val="32"/>
        </w:rPr>
        <w:t xml:space="preserve"> </w:t>
      </w:r>
      <w:r w:rsidRPr="00FE4EC5">
        <w:rPr>
          <w:rFonts w:ascii="仿宋_GB2312" w:eastAsia="仿宋_GB2312" w:hAnsi="黑体" w:hint="eastAsia"/>
          <w:b/>
          <w:sz w:val="32"/>
          <w:szCs w:val="32"/>
        </w:rPr>
        <w:t>采购细则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>1.</w:t>
      </w:r>
      <w:r w:rsidRPr="00FE4EC5">
        <w:rPr>
          <w:rFonts w:ascii="仿宋_GB2312" w:eastAsia="仿宋_GB2312" w:hAnsi="仿宋" w:hint="eastAsia"/>
          <w:sz w:val="32"/>
          <w:szCs w:val="32"/>
        </w:rPr>
        <w:t>电子文献续订时，合同期限最长不可超过</w:t>
      </w:r>
      <w:r w:rsidR="00F96321">
        <w:rPr>
          <w:rFonts w:ascii="仿宋_GB2312" w:eastAsia="仿宋_GB2312" w:hAnsi="仿宋" w:hint="eastAsia"/>
          <w:sz w:val="32"/>
          <w:szCs w:val="32"/>
        </w:rPr>
        <w:t>一</w:t>
      </w:r>
      <w:r w:rsidRPr="00FE4EC5">
        <w:rPr>
          <w:rFonts w:ascii="仿宋_GB2312" w:eastAsia="仿宋_GB2312" w:hAnsi="仿宋" w:hint="eastAsia"/>
          <w:sz w:val="32"/>
          <w:szCs w:val="32"/>
        </w:rPr>
        <w:t>年。</w:t>
      </w:r>
    </w:p>
    <w:p w:rsidR="00DA2E8A" w:rsidRPr="00FE4EC5" w:rsidRDefault="009832C1">
      <w:pPr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FE4EC5">
        <w:rPr>
          <w:rFonts w:ascii="仿宋_GB2312" w:eastAsia="仿宋_GB2312" w:hAnsi="仿宋"/>
          <w:sz w:val="32"/>
          <w:szCs w:val="32"/>
        </w:rPr>
        <w:t>2.</w:t>
      </w:r>
      <w:r w:rsidRPr="00FE4EC5">
        <w:rPr>
          <w:rFonts w:ascii="仿宋_GB2312" w:eastAsia="仿宋_GB2312" w:hAnsi="仿宋" w:hint="eastAsia"/>
          <w:sz w:val="32"/>
          <w:szCs w:val="32"/>
        </w:rPr>
        <w:t>电子文献签订合同、付款等相关流程，需依照学校</w:t>
      </w:r>
      <w:r w:rsidR="00CE014C">
        <w:rPr>
          <w:rFonts w:ascii="仿宋_GB2312" w:eastAsia="仿宋_GB2312" w:hAnsi="仿宋" w:hint="eastAsia"/>
          <w:sz w:val="32"/>
          <w:szCs w:val="32"/>
        </w:rPr>
        <w:t>招标与采购办公室</w:t>
      </w:r>
      <w:r w:rsidRPr="00FE4EC5">
        <w:rPr>
          <w:rFonts w:ascii="仿宋_GB2312" w:eastAsia="仿宋_GB2312" w:hAnsi="仿宋" w:hint="eastAsia"/>
          <w:sz w:val="32"/>
          <w:szCs w:val="32"/>
        </w:rPr>
        <w:t>、</w:t>
      </w:r>
      <w:r w:rsidR="00CE014C">
        <w:rPr>
          <w:rFonts w:ascii="仿宋_GB2312" w:eastAsia="仿宋_GB2312" w:hAnsi="仿宋" w:hint="eastAsia"/>
          <w:sz w:val="32"/>
          <w:szCs w:val="32"/>
        </w:rPr>
        <w:t>财务处</w:t>
      </w:r>
      <w:r w:rsidRPr="00FE4EC5">
        <w:rPr>
          <w:rFonts w:ascii="仿宋_GB2312" w:eastAsia="仿宋_GB2312" w:hAnsi="仿宋" w:hint="eastAsia"/>
          <w:sz w:val="32"/>
          <w:szCs w:val="32"/>
        </w:rPr>
        <w:t>等相关部门的规定提交相应的申请表、材料等。</w:t>
      </w:r>
    </w:p>
    <w:p w:rsidR="00DA2E8A" w:rsidRPr="00FE4EC5" w:rsidRDefault="00DA2E8A">
      <w:pPr>
        <w:rPr>
          <w:rFonts w:ascii="仿宋_GB2312" w:eastAsia="仿宋_GB2312" w:hAnsi="仿宋"/>
          <w:sz w:val="32"/>
          <w:szCs w:val="32"/>
        </w:rPr>
      </w:pPr>
    </w:p>
    <w:p w:rsidR="00DA2E8A" w:rsidRPr="00FE4EC5" w:rsidRDefault="00DA2E8A">
      <w:pPr>
        <w:rPr>
          <w:rFonts w:ascii="仿宋_GB2312" w:eastAsia="仿宋_GB2312" w:hAnsi="仿宋"/>
          <w:sz w:val="32"/>
          <w:szCs w:val="32"/>
        </w:rPr>
      </w:pPr>
    </w:p>
    <w:p w:rsidR="00DA2E8A" w:rsidRPr="00FE4EC5" w:rsidRDefault="00DA2E8A">
      <w:pPr>
        <w:jc w:val="right"/>
        <w:rPr>
          <w:rFonts w:ascii="仿宋_GB2312" w:eastAsia="仿宋_GB2312" w:hAnsi="仿宋"/>
          <w:sz w:val="32"/>
          <w:szCs w:val="32"/>
        </w:rPr>
      </w:pPr>
    </w:p>
    <w:p w:rsidR="00F96321" w:rsidRPr="004C6E5C" w:rsidRDefault="00F96321" w:rsidP="00F96321">
      <w:pPr>
        <w:jc w:val="right"/>
        <w:rPr>
          <w:rFonts w:ascii="仿宋_GB2312" w:eastAsia="仿宋_GB2312" w:hAnsi="仿宋"/>
          <w:sz w:val="32"/>
          <w:szCs w:val="32"/>
        </w:rPr>
      </w:pPr>
      <w:r w:rsidRPr="004C6E5C">
        <w:rPr>
          <w:rFonts w:ascii="仿宋_GB2312" w:eastAsia="仿宋_GB2312" w:hAnsi="仿宋" w:hint="eastAsia"/>
          <w:sz w:val="32"/>
          <w:szCs w:val="32"/>
        </w:rPr>
        <w:t>信息网</w:t>
      </w:r>
      <w:r>
        <w:rPr>
          <w:rFonts w:ascii="仿宋_GB2312" w:eastAsia="仿宋_GB2312" w:hAnsi="仿宋" w:hint="eastAsia"/>
          <w:sz w:val="32"/>
          <w:szCs w:val="32"/>
        </w:rPr>
        <w:t>络与数据</w:t>
      </w:r>
      <w:r w:rsidRPr="004C6E5C">
        <w:rPr>
          <w:rFonts w:ascii="仿宋_GB2312" w:eastAsia="仿宋_GB2312" w:hAnsi="仿宋" w:hint="eastAsia"/>
          <w:sz w:val="32"/>
          <w:szCs w:val="32"/>
        </w:rPr>
        <w:t>中心</w:t>
      </w:r>
    </w:p>
    <w:p w:rsidR="00F96321" w:rsidRPr="004C6E5C" w:rsidRDefault="00F96321" w:rsidP="00F96321">
      <w:pPr>
        <w:jc w:val="right"/>
        <w:rPr>
          <w:rFonts w:ascii="仿宋_GB2312" w:eastAsia="仿宋_GB2312" w:hAnsi="仿宋"/>
          <w:sz w:val="32"/>
          <w:szCs w:val="32"/>
        </w:rPr>
      </w:pPr>
      <w:bookmarkStart w:id="0" w:name="_GoBack"/>
      <w:bookmarkEnd w:id="0"/>
      <w:r w:rsidRPr="004C6E5C">
        <w:rPr>
          <w:rFonts w:ascii="仿宋_GB2312" w:eastAsia="仿宋_GB2312" w:hAnsi="仿宋" w:hint="eastAsia"/>
          <w:sz w:val="32"/>
          <w:szCs w:val="32"/>
        </w:rPr>
        <w:t>202</w:t>
      </w:r>
      <w:r>
        <w:rPr>
          <w:rFonts w:ascii="仿宋_GB2312" w:eastAsia="仿宋_GB2312" w:hAnsi="仿宋" w:hint="eastAsia"/>
          <w:sz w:val="32"/>
          <w:szCs w:val="32"/>
        </w:rPr>
        <w:t>6</w:t>
      </w:r>
      <w:r w:rsidRPr="004C6E5C">
        <w:rPr>
          <w:rFonts w:ascii="仿宋_GB2312" w:eastAsia="仿宋_GB2312" w:hAnsi="仿宋" w:hint="eastAsia"/>
          <w:sz w:val="32"/>
          <w:szCs w:val="32"/>
        </w:rPr>
        <w:t>年</w:t>
      </w:r>
      <w:r>
        <w:rPr>
          <w:rFonts w:ascii="仿宋_GB2312" w:eastAsia="仿宋_GB2312" w:hAnsi="仿宋" w:hint="eastAsia"/>
          <w:sz w:val="32"/>
          <w:szCs w:val="32"/>
        </w:rPr>
        <w:t>5</w:t>
      </w:r>
      <w:r w:rsidRPr="004C6E5C">
        <w:rPr>
          <w:rFonts w:ascii="仿宋_GB2312" w:eastAsia="仿宋_GB2312" w:hAnsi="仿宋" w:hint="eastAsia"/>
          <w:sz w:val="32"/>
          <w:szCs w:val="32"/>
        </w:rPr>
        <w:t>月</w:t>
      </w:r>
      <w:r>
        <w:rPr>
          <w:rFonts w:ascii="仿宋_GB2312" w:eastAsia="仿宋_GB2312" w:hAnsi="仿宋" w:hint="eastAsia"/>
          <w:sz w:val="32"/>
          <w:szCs w:val="32"/>
        </w:rPr>
        <w:t>21日</w:t>
      </w:r>
    </w:p>
    <w:p w:rsidR="00DA2E8A" w:rsidRPr="00F96321" w:rsidRDefault="00DA2E8A" w:rsidP="00F96321">
      <w:pPr>
        <w:jc w:val="right"/>
        <w:rPr>
          <w:rFonts w:ascii="仿宋_GB2312" w:eastAsia="仿宋_GB2312" w:hAnsi="仿宋"/>
          <w:sz w:val="32"/>
          <w:szCs w:val="32"/>
        </w:rPr>
      </w:pPr>
    </w:p>
    <w:sectPr w:rsidR="00DA2E8A" w:rsidRPr="00F963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AA9" w:rsidRDefault="00683AA9" w:rsidP="00FE4EC5">
      <w:r>
        <w:separator/>
      </w:r>
    </w:p>
  </w:endnote>
  <w:endnote w:type="continuationSeparator" w:id="0">
    <w:p w:rsidR="00683AA9" w:rsidRDefault="00683AA9" w:rsidP="00FE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AA9" w:rsidRDefault="00683AA9" w:rsidP="00FE4EC5">
      <w:r>
        <w:separator/>
      </w:r>
    </w:p>
  </w:footnote>
  <w:footnote w:type="continuationSeparator" w:id="0">
    <w:p w:rsidR="00683AA9" w:rsidRDefault="00683AA9" w:rsidP="00FE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C4E20"/>
    <w:multiLevelType w:val="multilevel"/>
    <w:tmpl w:val="44AC4E20"/>
    <w:lvl w:ilvl="0">
      <w:start w:val="1"/>
      <w:numFmt w:val="japaneseCounting"/>
      <w:lvlText w:val="第%1条"/>
      <w:lvlJc w:val="left"/>
      <w:pPr>
        <w:ind w:left="1720" w:hanging="108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BF7"/>
    <w:rsid w:val="0000719C"/>
    <w:rsid w:val="00071168"/>
    <w:rsid w:val="00094F3D"/>
    <w:rsid w:val="00095773"/>
    <w:rsid w:val="00096521"/>
    <w:rsid w:val="002324A9"/>
    <w:rsid w:val="00291E89"/>
    <w:rsid w:val="002E3553"/>
    <w:rsid w:val="003923EE"/>
    <w:rsid w:val="003D3929"/>
    <w:rsid w:val="00413D93"/>
    <w:rsid w:val="00442C18"/>
    <w:rsid w:val="00461063"/>
    <w:rsid w:val="004A4F94"/>
    <w:rsid w:val="004F2D04"/>
    <w:rsid w:val="00502AEB"/>
    <w:rsid w:val="00511776"/>
    <w:rsid w:val="005C16AC"/>
    <w:rsid w:val="005C1722"/>
    <w:rsid w:val="005F3581"/>
    <w:rsid w:val="00683842"/>
    <w:rsid w:val="00683AA9"/>
    <w:rsid w:val="00690B20"/>
    <w:rsid w:val="007640EC"/>
    <w:rsid w:val="007902C8"/>
    <w:rsid w:val="00883290"/>
    <w:rsid w:val="008A12A4"/>
    <w:rsid w:val="009261D1"/>
    <w:rsid w:val="009832C1"/>
    <w:rsid w:val="00A11BF7"/>
    <w:rsid w:val="00A4007C"/>
    <w:rsid w:val="00A76DC0"/>
    <w:rsid w:val="00AA27C0"/>
    <w:rsid w:val="00AC6E59"/>
    <w:rsid w:val="00B23D9A"/>
    <w:rsid w:val="00B42731"/>
    <w:rsid w:val="00B87C61"/>
    <w:rsid w:val="00BA4D83"/>
    <w:rsid w:val="00C047DC"/>
    <w:rsid w:val="00C86389"/>
    <w:rsid w:val="00CA54AE"/>
    <w:rsid w:val="00CE014C"/>
    <w:rsid w:val="00D23B73"/>
    <w:rsid w:val="00D9592A"/>
    <w:rsid w:val="00DA2E8A"/>
    <w:rsid w:val="00DC118C"/>
    <w:rsid w:val="00DF57AC"/>
    <w:rsid w:val="00DF61C0"/>
    <w:rsid w:val="00E04476"/>
    <w:rsid w:val="00E7640E"/>
    <w:rsid w:val="00EB2906"/>
    <w:rsid w:val="00EB46E3"/>
    <w:rsid w:val="00ED1C21"/>
    <w:rsid w:val="00F023E4"/>
    <w:rsid w:val="00F10E01"/>
    <w:rsid w:val="00F54FED"/>
    <w:rsid w:val="00F96321"/>
    <w:rsid w:val="00F9768B"/>
    <w:rsid w:val="00FA2754"/>
    <w:rsid w:val="00FE2C86"/>
    <w:rsid w:val="00FE4EC5"/>
    <w:rsid w:val="23672A7A"/>
    <w:rsid w:val="23E17175"/>
    <w:rsid w:val="4A057DE2"/>
    <w:rsid w:val="53797999"/>
    <w:rsid w:val="5F046CF9"/>
    <w:rsid w:val="684268E9"/>
    <w:rsid w:val="72342D35"/>
    <w:rsid w:val="7952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Line 6"/>
      </o:rules>
    </o:shapelayout>
  </w:shapeDefaults>
  <w:decimalSymbol w:val="."/>
  <w:listSeparator w:val=","/>
  <w14:docId w14:val="438E56FE"/>
  <w15:docId w15:val="{C0E3FC1D-0D23-4464-8A65-E39F5FA2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a6">
    <w:name w:val="页眉 字符"/>
    <w:link w:val="a5"/>
    <w:uiPriority w:val="99"/>
    <w:semiHidden/>
    <w:qFormat/>
    <w:locked/>
    <w:rPr>
      <w:rFonts w:cs="Times New Roman"/>
      <w:sz w:val="18"/>
      <w:szCs w:val="18"/>
    </w:rPr>
  </w:style>
  <w:style w:type="character" w:customStyle="1" w:styleId="a4">
    <w:name w:val="页脚 字符"/>
    <w:link w:val="a3"/>
    <w:uiPriority w:val="99"/>
    <w:semiHidden/>
    <w:qFormat/>
    <w:locked/>
    <w:rPr>
      <w:rFonts w:cs="Times New Roman"/>
      <w:sz w:val="18"/>
      <w:szCs w:val="18"/>
    </w:rPr>
  </w:style>
  <w:style w:type="paragraph" w:styleId="a8">
    <w:name w:val="List Paragraph"/>
    <w:basedOn w:val="a"/>
    <w:uiPriority w:val="99"/>
    <w:qFormat/>
    <w:pPr>
      <w:ind w:firstLineChars="200" w:firstLine="42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bcg.cugb.edu.cn/sfw2/e?page=cms.detail&amp;cid=102297&amp;nextcid=102297&amp;aid=1003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bcg.cugb.edu.cn/sfw2/e?page=cms.detail&amp;cid=102297&amp;nextcid=102297&amp;aid=1003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bcg.cugb.edu.cn/sfw2/e?page=cms.detail&amp;cid=102297&amp;nextcid=102297&amp;aid=1003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267</Words>
  <Characters>1526</Characters>
  <Application>Microsoft Office Word</Application>
  <DocSecurity>0</DocSecurity>
  <Lines>12</Lines>
  <Paragraphs>3</Paragraphs>
  <ScaleCrop>false</ScaleCrop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dbc</dc:creator>
  <cp:lastModifiedBy>zhangxp</cp:lastModifiedBy>
  <cp:revision>35</cp:revision>
  <dcterms:created xsi:type="dcterms:W3CDTF">2018-12-14T02:00:00Z</dcterms:created>
  <dcterms:modified xsi:type="dcterms:W3CDTF">2026-05-20T11:00:00Z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9674E3C698CD46788184DD04931A21B2</vt:lpwstr>
  </property>
</Properties>
</file>